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BB" w:rsidRDefault="00A601BB" w:rsidP="00A601BB">
      <w:pPr>
        <w:spacing w:line="276" w:lineRule="auto"/>
        <w:rPr>
          <w:rFonts w:cs="Arial"/>
          <w:bCs/>
          <w:sz w:val="24"/>
        </w:rPr>
      </w:pPr>
      <w:proofErr w:type="gramStart"/>
      <w:r>
        <w:rPr>
          <w:rFonts w:cs="Arial"/>
          <w:b/>
          <w:bCs/>
          <w:sz w:val="24"/>
        </w:rPr>
        <w:t>SART MAHMUT ORTAOKULU İSO 45001YÖNETİM SİSTEMİNİN AMACI</w:t>
      </w:r>
      <w:r>
        <w:rPr>
          <w:rFonts w:cs="Arial"/>
          <w:bCs/>
          <w:sz w:val="24"/>
        </w:rPr>
        <w:t>; Yürürlükteki kanun ve yönetmelikler çerçevesinde, İş sağlığı ve güvenliği ile ilgili tehlikelerin tanımlanması, gerekli risk analizlerinin yapılarak tehlikeyi kaynağında önlemek, İSG fırsatlarının ortaya çıkarılması ve sürekli olarak can ve mal güvenliğini tehlikeye atabilecek durumları minimize ederek çalışanın, kurumun korunması ve iş sağlığı ve güvenliği yönetim sisteminin sürekli iyileştirilmesidir.</w:t>
      </w:r>
      <w:proofErr w:type="gramEnd"/>
    </w:p>
    <w:p w:rsidR="002C638B" w:rsidRDefault="002C638B"/>
    <w:sectPr w:rsidR="002C638B" w:rsidSect="002C63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01BB"/>
    <w:rsid w:val="002C638B"/>
    <w:rsid w:val="00A601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BB"/>
    <w:pPr>
      <w:spacing w:after="0" w:line="360" w:lineRule="auto"/>
      <w:jc w:val="both"/>
    </w:pPr>
    <w:rPr>
      <w:rFonts w:ascii="Arial" w:eastAsia="Times New Roman" w:hAnsi="Arial"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SolidShare.Net TEAM</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2020-02-06T07:56:00Z</dcterms:created>
  <dcterms:modified xsi:type="dcterms:W3CDTF">2020-02-06T07:56:00Z</dcterms:modified>
</cp:coreProperties>
</file>